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36"/>
          <w:szCs w:val="36"/>
        </w:rPr>
      </w:pPr>
      <w:r>
        <w:rPr>
          <w:rFonts w:ascii="Helvetica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36"/>
          <w:szCs w:val="36"/>
        </w:rPr>
      </w:pPr>
      <w:r>
        <w:rPr>
          <w:rFonts w:ascii="Helvetica" w:cs="Arial Unicode MS" w:hAnsi="Arial Unicode MS" w:eastAsia="Arial Unicode MS"/>
          <w:sz w:val="36"/>
          <w:szCs w:val="36"/>
          <w:rtl w:val="0"/>
          <w:lang w:val="en-US"/>
        </w:rPr>
        <w:t>Seventh Grade</w:t>
      </w:r>
    </w:p>
    <w:p>
      <w:pPr>
        <w:pStyle w:val="Body A"/>
        <w:widowControl w:val="0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Course: Reading/Literature 7</w:t>
            </w:r>
          </w:p>
        </w:tc>
      </w:tr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Daily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</w:tbl>
    <w:p>
      <w:pPr>
        <w:pStyle w:val="Body A"/>
        <w:widowControl w:val="0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widowControl w:val="0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Course: Language Arts 7</w:t>
            </w:r>
          </w:p>
        </w:tc>
      </w:tr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Argumentative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Strengthen, Edit, and Revise Grammar and Writing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Improve Writing Using Research, Dictionary, etc.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Cite Bibliographic References and Sources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Increase Vocabulary and Spelling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</w:tbl>
    <w:p>
      <w:pPr>
        <w:pStyle w:val="Body A"/>
        <w:widowControl w:val="0"/>
        <w:rPr>
          <w:sz w:val="36"/>
          <w:szCs w:val="36"/>
        </w:rPr>
      </w:pPr>
    </w:p>
    <w:p>
      <w:pPr>
        <w:pStyle w:val="Body A"/>
        <w:widowControl w:val="0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Spelling Alphabetical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Spelling Sentences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Spelling Cursive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Weekly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end of week</w:t>
            </w:r>
          </w:p>
        </w:tc>
      </w:tr>
    </w:tbl>
    <w:p>
      <w:pPr>
        <w:pStyle w:val="Body A"/>
        <w:widowControl w:val="0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widowControl w:val="0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Course: Math 7</w:t>
            </w:r>
          </w:p>
        </w:tc>
      </w:tr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Ratios and Proportions Review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Proportional Relationships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Multiplying and Dividing Real Numbers and Integers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Distributed Proper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</w:t>
            </w: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Simple One Variable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Write Simple Equations for Unknown Values to Solve Real World Problems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Write an Inequality from a Word Problem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Properties of Triangles and Measuring Triangles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Scale Factor and Scaling Shapes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Understanding 3 Dimensional Figures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Area of a Circle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Solve Unknown Values of Angles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Basic Introduction to Statistics and Probability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</w:tbl>
    <w:p>
      <w:pPr>
        <w:pStyle w:val="Body A"/>
        <w:widowControl w:val="0"/>
        <w:rPr>
          <w:sz w:val="36"/>
          <w:szCs w:val="36"/>
        </w:rPr>
      </w:pPr>
    </w:p>
    <w:p>
      <w:pPr>
        <w:pStyle w:val="Body A"/>
        <w:rPr>
          <w:sz w:val="36"/>
          <w:szCs w:val="36"/>
        </w:rPr>
      </w:pPr>
    </w:p>
    <w:p>
      <w:pPr>
        <w:pStyle w:val="Body A"/>
        <w:widowControl w:val="0"/>
        <w:rPr>
          <w:rtl w:val="0"/>
        </w:rPr>
      </w:pPr>
      <w:r>
        <w:rPr>
          <w:rtl w:val="0"/>
        </w:rPr>
        <w:tab/>
      </w:r>
    </w:p>
    <w:tbl>
      <w:tblPr>
        <w:tblW w:w="92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Course: History/Social Studies 7</w:t>
            </w:r>
          </w:p>
        </w:tc>
      </w:tr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Disintegration of the Roman Empire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29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29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Medieval and Early Modern Times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30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56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56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Geo, Political, Economic, and Social Structures of Medieval Times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57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Reformation Period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87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120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120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The Scientific Revolution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121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145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145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 of Exploration, Enlightenment, and Reason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146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174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174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</w:tbl>
    <w:p>
      <w:pPr>
        <w:pStyle w:val="Body A"/>
        <w:widowControl w:val="0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widowControl w:val="0"/>
        <w:rPr>
          <w:rtl w:val="0"/>
        </w:rPr>
      </w:pPr>
    </w:p>
    <w:tbl>
      <w:tblPr>
        <w:tblW w:w="92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fr-FR"/>
              </w:rPr>
              <w:t>Course: Science 7</w:t>
            </w:r>
          </w:p>
        </w:tc>
      </w:tr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Cell Biology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66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66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Genetics and How Plants and Animals Evolve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67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120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120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Living Systems of Plants, Animals, and People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121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140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140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Underlying Biological Structures and Functions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141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179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179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Investigative and Research Skills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</w:tbl>
    <w:p>
      <w:pPr>
        <w:pStyle w:val="Body A"/>
        <w:widowControl w:val="0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widowControl w:val="0"/>
        <w:rPr>
          <w:rtl w:val="0"/>
        </w:rPr>
      </w:pPr>
    </w:p>
    <w:tbl>
      <w:tblPr>
        <w:tblW w:w="92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Course: Visual/Performing Arts 7</w:t>
            </w:r>
          </w:p>
        </w:tc>
      </w:tr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Comments: The above units are a mix of assignments presented throughout the year.</w:t>
            </w:r>
          </w:p>
        </w:tc>
      </w:tr>
    </w:tbl>
    <w:p>
      <w:pPr>
        <w:pStyle w:val="Body A"/>
        <w:widowControl w:val="0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widowControl w:val="0"/>
        <w:rPr>
          <w:rtl w:val="0"/>
        </w:rPr>
      </w:pPr>
    </w:p>
    <w:tbl>
      <w:tblPr>
        <w:tblW w:w="92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Course: Physical Education 7</w:t>
            </w:r>
          </w:p>
        </w:tc>
      </w:tr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n-US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</w:rPr>
              <w:t>Start Day</w:t>
            </w:r>
          </w:p>
        </w:tc>
        <w:tc>
          <w:tcPr>
            <w:tcW w:type="dxa" w:w="1195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de-DE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fefefe"/>
                <w:spacing w:val="0"/>
                <w:kern w:val="0"/>
                <w:position w:val="0"/>
                <w:sz w:val="20"/>
                <w:szCs w:val="20"/>
                <w:u w:val="none" w:color="fefefe"/>
                <w:vertAlign w:val="baseline"/>
                <w:rtl w:val="0"/>
                <w:lang w:val="es-ES_tradnl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Daily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Daily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Daily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Daily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Daily</w:t>
            </w:r>
          </w:p>
        </w:tc>
        <w:tc>
          <w:tcPr>
            <w:tcW w:type="dxa" w:w="1195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Comments: The above units occur on a daily basis.</w:t>
            </w:r>
          </w:p>
        </w:tc>
      </w:tr>
    </w:tbl>
    <w:p>
      <w:pPr>
        <w:pStyle w:val="Body A"/>
        <w:widowControl w:val="0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0"/>
          <w:szCs w:val="20"/>
          <w:rtl w:val="0"/>
          <w:lang w:val="en-US"/>
        </w:rPr>
        <w:t>n/a = not available in this version.</w:t>
      </w:r>
      <w:r>
        <w:rPr>
          <w:rtl w:val="0"/>
        </w:rPr>
        <w:br w:type="page"/>
      </w:r>
    </w:p>
    <w:p>
      <w:pPr>
        <w:pStyle w:val="Body A"/>
      </w:pPr>
      <w:r>
        <w:rPr>
          <w:rtl w:val="0"/>
        </w:rPr>
        <w:br w:type="page"/>
      </w:r>
    </w:p>
    <w:p>
      <w:pPr>
        <w:pStyle w:val="Body A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  <w:rPr>
        <w:sz w:val="18"/>
        <w:szCs w:val="18"/>
      </w:rPr>
    </w:pPr>
    <w:r>
      <w:rPr>
        <w:sz w:val="18"/>
        <w:szCs w:val="18"/>
        <w:rtl w:val="0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sz w:val="18"/>
        <w:szCs w:val="18"/>
        <w:rtl w:val="0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